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D66B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Dobrý den,</w:t>
      </w:r>
    </w:p>
    <w:p w14:paraId="39A7C13B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Dnes jsme zveřejnili na úřední desce ÚKZÚZ termín 2. signalizace ošetření proti křísku révovému, který je hlavním přenašečem karanténní choroby – zlatého žloutnutí révy. Termín signalizace </w:t>
      </w:r>
      <w:proofErr w:type="gramStart"/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je  </w:t>
      </w:r>
      <w:r w:rsidRPr="00545E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21.07.2023</w:t>
      </w:r>
      <w:r w:rsidRPr="00545E6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  <w14:ligatures w14:val="none"/>
        </w:rPr>
        <w:t>.</w:t>
      </w:r>
      <w:proofErr w:type="gramEnd"/>
      <w:r w:rsidRPr="00545E6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  <w14:ligatures w14:val="none"/>
        </w:rPr>
        <w:t xml:space="preserve"> </w:t>
      </w: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Povinnost ošetření platí </w:t>
      </w:r>
      <w:r w:rsidRPr="00545E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do 7 dnů od signalizace, tedy do</w:t>
      </w: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545E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28.07.2023. </w:t>
      </w:r>
    </w:p>
    <w:p w14:paraId="73ACBFBC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Povinnost ošetření </w:t>
      </w: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révy proti křísku révovému platí pro pozemky s rostlinami révy </w:t>
      </w:r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v celém vymezeném území </w:t>
      </w:r>
      <w:proofErr w:type="spellStart"/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Oleksovičky</w:t>
      </w:r>
      <w:proofErr w:type="spellEnd"/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 2022 </w:t>
      </w: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 dále na území </w:t>
      </w:r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mimo CHKO Pálava v nárazníkových zónách Perná 2022, Bavory 2023 a Bulhary 2023 </w:t>
      </w:r>
      <w:proofErr w:type="gramStart"/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a </w:t>
      </w: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cs-CZ"/>
          <w14:ligatures w14:val="none"/>
        </w:rPr>
        <w:t>na</w:t>
      </w:r>
      <w:proofErr w:type="gramEnd"/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cs-CZ"/>
          <w14:ligatures w14:val="none"/>
        </w:rPr>
        <w:t xml:space="preserve"> území CHKO Pálava pouze v zamořených zónách</w:t>
      </w:r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 Perná 2022, Bavory 2023 a Bulhary 2023. </w:t>
      </w:r>
    </w:p>
    <w:p w14:paraId="45447E31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Chtěla bych upozornit, že v </w:t>
      </w:r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LPIS nejsou vyznačeny zamořené zóny</w:t>
      </w:r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, ale pouze nárazníkové zóny a ta velká, žlutá území jsou důležitá pouze pro pěstitele rozmnožovacího materiálu. Na území CHKO Pálava lze v letošním roce aplikovat pouze přípravky na bázi </w:t>
      </w:r>
      <w:proofErr w:type="spellStart"/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pyrethrinů</w:t>
      </w:r>
      <w:proofErr w:type="spellEnd"/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(momentálně je povolen pouze PYREGARD), a to pouze ve vinicích v zamořených zónách.</w:t>
      </w:r>
    </w:p>
    <w:p w14:paraId="6FA9F10B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 </w:t>
      </w:r>
    </w:p>
    <w:p w14:paraId="65912BA1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 </w:t>
      </w:r>
    </w:p>
    <w:p w14:paraId="0D43AA6A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Příslušná nařízení, včetně mapových příloh</w:t>
      </w: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lze dohledat na webu ÚKZÚZ: </w:t>
      </w:r>
      <w:hyperlink r:id="rId4" w:history="1"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Zlaté žloutnutí révy (GFDP) (ÚKZÚZ) (eagri.cz)</w:t>
        </w:r>
      </w:hyperlink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 </w:t>
      </w:r>
    </w:p>
    <w:p w14:paraId="77ED5FB3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Informace o chorobě a jejím přenašeči</w:t>
      </w: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lze dohledat na rostlinolékařském portále: </w:t>
      </w:r>
      <w:hyperlink r:id="rId5" w:anchor="rlp%7Cso%7Cchoroby%7Cdetail:076ce40c437581befd8e2e2c82e39e27" w:history="1"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Škodlivé organismy (ŠO</w:t>
        </w:r>
        <w:proofErr w:type="gramStart"/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) &gt;</w:t>
        </w:r>
        <w:proofErr w:type="gramEnd"/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 xml:space="preserve"> Choroby &gt; </w:t>
        </w:r>
        <w:proofErr w:type="spellStart"/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fytoplazmové</w:t>
        </w:r>
        <w:proofErr w:type="spellEnd"/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 xml:space="preserve"> zlaté žloutnutí révy &gt; </w:t>
        </w:r>
        <w:proofErr w:type="spellStart"/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Info</w:t>
        </w:r>
        <w:proofErr w:type="spellEnd"/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 xml:space="preserve"> | Rostlinolékařský portál (eagri.cz)</w:t>
        </w:r>
      </w:hyperlink>
    </w:p>
    <w:p w14:paraId="687D42E5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Informace o povolených přípravcích na ochranu rostlin</w:t>
      </w: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lze dohledat na webu ÚKZÚZ – registr přípravků na ochranu rostlin nebo na rostlinolékařském portále: </w:t>
      </w:r>
      <w:hyperlink r:id="rId6" w:anchor="rlp%7Cso%7Cskudci%7Cdetail:02ff49adadae89564fea12f367faa919%7Cprip" w:history="1"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Škodlivé organismy (ŠO</w:t>
        </w:r>
        <w:proofErr w:type="gramStart"/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) &gt;</w:t>
        </w:r>
        <w:proofErr w:type="gramEnd"/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 xml:space="preserve"> Škůdci &gt; křísek révový &gt; Přípravky na OR | Rostlinolékařský portál (eagri.cz)</w:t>
        </w:r>
      </w:hyperlink>
    </w:p>
    <w:p w14:paraId="287C488C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Informace k opatření obecné povahy, které vydala AOPK,</w:t>
      </w: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správa CHKO lze dohledat na webu ÚKZÚZ: </w:t>
      </w:r>
      <w:hyperlink r:id="rId7" w:history="1"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Zlaté žloutnutí révy (GFDP) (ÚKZÚZ) (eagri.cz)</w:t>
        </w:r>
      </w:hyperlink>
    </w:p>
    <w:p w14:paraId="42F7F847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3DFC9854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Prosím o zveřejnění informace o termínu signalizace, aby se rozšířila mezi pěstitele révy ve vymezených územích.</w:t>
      </w:r>
    </w:p>
    <w:p w14:paraId="1E6CB4DF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4B638722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 </w:t>
      </w:r>
    </w:p>
    <w:p w14:paraId="4443FF10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7F9CEF3C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4292DC9D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lang w:eastAsia="cs-CZ"/>
          <w14:ligatures w14:val="none"/>
        </w:rPr>
        <w:t xml:space="preserve">Ing. Hana </w:t>
      </w:r>
      <w:proofErr w:type="spellStart"/>
      <w:r w:rsidRPr="00545E6B"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lang w:eastAsia="cs-CZ"/>
          <w14:ligatures w14:val="none"/>
        </w:rPr>
        <w:t>Chrápková</w:t>
      </w:r>
      <w:proofErr w:type="spellEnd"/>
      <w:r w:rsidRPr="00545E6B"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7264AC7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365F91"/>
          <w:kern w:val="0"/>
          <w:sz w:val="24"/>
          <w:szCs w:val="24"/>
          <w:lang w:eastAsia="cs-CZ"/>
          <w14:ligatures w14:val="none"/>
        </w:rPr>
        <w:lastRenderedPageBreak/>
        <w:t>odborný referent</w:t>
      </w:r>
    </w:p>
    <w:p w14:paraId="330F82AB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545E6B">
        <w:rPr>
          <w:rFonts w:ascii="Times New Roman" w:eastAsia="Times New Roman" w:hAnsi="Times New Roman" w:cs="Times New Roman"/>
          <w:color w:val="365F91"/>
          <w:kern w:val="0"/>
          <w:sz w:val="24"/>
          <w:szCs w:val="24"/>
          <w:lang w:eastAsia="cs-CZ"/>
          <w14:ligatures w14:val="none"/>
        </w:rPr>
        <w:t>Oddělění</w:t>
      </w:r>
      <w:proofErr w:type="spellEnd"/>
      <w:r w:rsidRPr="00545E6B">
        <w:rPr>
          <w:rFonts w:ascii="Times New Roman" w:eastAsia="Times New Roman" w:hAnsi="Times New Roman" w:cs="Times New Roman"/>
          <w:color w:val="365F91"/>
          <w:kern w:val="0"/>
          <w:sz w:val="24"/>
          <w:szCs w:val="24"/>
          <w:lang w:eastAsia="cs-CZ"/>
          <w14:ligatures w14:val="none"/>
        </w:rPr>
        <w:t xml:space="preserve"> správních procesů v ochraně rostlin</w:t>
      </w:r>
    </w:p>
    <w:p w14:paraId="7514B3CF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365F91"/>
          <w:kern w:val="0"/>
          <w:sz w:val="24"/>
          <w:szCs w:val="24"/>
          <w:lang w:eastAsia="cs-CZ"/>
          <w14:ligatures w14:val="none"/>
        </w:rPr>
        <w:t> </w:t>
      </w:r>
    </w:p>
    <w:p w14:paraId="3642F64C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lang w:eastAsia="cs-CZ"/>
          <w14:ligatures w14:val="none"/>
        </w:rPr>
        <w:t>Ústřední kontrolní a zkušební ústav zemědělský</w:t>
      </w:r>
    </w:p>
    <w:p w14:paraId="41EFA33E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365F91"/>
          <w:kern w:val="0"/>
          <w:sz w:val="24"/>
          <w:szCs w:val="24"/>
          <w:lang w:eastAsia="cs-CZ"/>
          <w14:ligatures w14:val="none"/>
        </w:rPr>
        <w:t>Sekce osiv, sadby a zdraví rostlin</w:t>
      </w:r>
    </w:p>
    <w:p w14:paraId="21564F00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365F91"/>
          <w:kern w:val="0"/>
          <w:sz w:val="24"/>
          <w:szCs w:val="24"/>
          <w:lang w:eastAsia="cs-CZ"/>
          <w14:ligatures w14:val="none"/>
        </w:rPr>
        <w:t>Odbor zdraví rostlin</w:t>
      </w:r>
    </w:p>
    <w:p w14:paraId="072185CD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365F91"/>
          <w:kern w:val="0"/>
          <w:sz w:val="24"/>
          <w:szCs w:val="24"/>
          <w:lang w:eastAsia="cs-CZ"/>
          <w14:ligatures w14:val="none"/>
        </w:rPr>
        <w:t xml:space="preserve">tř. Těreškovové 2206/38, 734 01 Karviná – </w:t>
      </w:r>
      <w:proofErr w:type="spellStart"/>
      <w:r w:rsidRPr="00545E6B">
        <w:rPr>
          <w:rFonts w:ascii="Times New Roman" w:eastAsia="Times New Roman" w:hAnsi="Times New Roman" w:cs="Times New Roman"/>
          <w:color w:val="365F91"/>
          <w:kern w:val="0"/>
          <w:sz w:val="24"/>
          <w:szCs w:val="24"/>
          <w:lang w:eastAsia="cs-CZ"/>
          <w14:ligatures w14:val="none"/>
        </w:rPr>
        <w:t>Mizerov</w:t>
      </w:r>
      <w:proofErr w:type="spellEnd"/>
    </w:p>
    <w:p w14:paraId="2C16B1EF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45E6B">
        <w:rPr>
          <w:rFonts w:ascii="Times New Roman" w:eastAsia="Times New Roman" w:hAnsi="Times New Roman" w:cs="Times New Roman"/>
          <w:color w:val="365F91"/>
          <w:kern w:val="0"/>
          <w:sz w:val="24"/>
          <w:szCs w:val="24"/>
          <w:lang w:eastAsia="cs-CZ"/>
          <w14:ligatures w14:val="none"/>
        </w:rPr>
        <w:t>GSM: +420 606 043 480</w:t>
      </w:r>
    </w:p>
    <w:p w14:paraId="7DB4FAF5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hyperlink r:id="rId8" w:history="1">
        <w:r w:rsidRPr="00545E6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hana.chrapkova@ukzuz.cz</w:t>
        </w:r>
      </w:hyperlink>
    </w:p>
    <w:p w14:paraId="230C80BE" w14:textId="77777777"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hyperlink r:id="rId9" w:history="1">
        <w:r w:rsidRPr="00545E6B">
          <w:rPr>
            <w:rFonts w:ascii="Times New Roman" w:eastAsia="Times New Roman" w:hAnsi="Times New Roman" w:cs="Times New Roman"/>
            <w:b/>
            <w:bCs/>
            <w:color w:val="365F91"/>
            <w:kern w:val="0"/>
            <w:sz w:val="24"/>
            <w:szCs w:val="24"/>
            <w:u w:val="single"/>
            <w:lang w:eastAsia="cs-CZ"/>
            <w14:ligatures w14:val="none"/>
          </w:rPr>
          <w:t>www.ukzuz.cz</w:t>
        </w:r>
      </w:hyperlink>
    </w:p>
    <w:p w14:paraId="31B3B6B1" w14:textId="77777777" w:rsidR="00545E6B" w:rsidRPr="00545E6B" w:rsidRDefault="00545E6B" w:rsidP="00545E6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hyperlink r:id="rId10" w:history="1">
        <w:r w:rsidRPr="00545E6B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cs-CZ"/>
            <w14:ligatures w14:val="none"/>
          </w:rPr>
          <w:t>Facebook</w:t>
        </w:r>
      </w:hyperlink>
      <w:r w:rsidRPr="00545E6B"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cs-CZ"/>
          <w14:ligatures w14:val="none"/>
        </w:rPr>
        <w:t xml:space="preserve"> ǀ </w:t>
      </w:r>
      <w:hyperlink r:id="rId11" w:history="1">
        <w:r w:rsidRPr="00545E6B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cs-CZ"/>
            <w14:ligatures w14:val="none"/>
          </w:rPr>
          <w:t>YouTube</w:t>
        </w:r>
      </w:hyperlink>
    </w:p>
    <w:p w14:paraId="4051E1BD" w14:textId="77777777" w:rsidR="00AE58AA" w:rsidRDefault="00AE58AA"/>
    <w:sectPr w:rsidR="00AE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6B"/>
    <w:rsid w:val="00545E6B"/>
    <w:rsid w:val="00A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4F2F"/>
  <w15:chartTrackingRefBased/>
  <w15:docId w15:val="{009DD5E5-1F88-4B6B-AA0E-534A7953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chrapkova@ukzuz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agri.cz/public/web/ukzuz/portal/skodlive-organismy/zlate-zloutnuti-revy-gfd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gri.cz/public/app/srs_pub/fytoportal/public/" TargetMode="External"/><Relationship Id="rId11" Type="http://schemas.openxmlformats.org/officeDocument/2006/relationships/hyperlink" Target="https://www.youtube.com/channel/UCN9hqTLa7LULgbeELka4a1Q" TargetMode="External"/><Relationship Id="rId5" Type="http://schemas.openxmlformats.org/officeDocument/2006/relationships/hyperlink" Target="https://eagri.cz/public/app/srs_pub/fytoportal/public/" TargetMode="External"/><Relationship Id="rId10" Type="http://schemas.openxmlformats.org/officeDocument/2006/relationships/hyperlink" Target="http://www.facebook.com/" TargetMode="External"/><Relationship Id="rId4" Type="http://schemas.openxmlformats.org/officeDocument/2006/relationships/hyperlink" Target="https://eagri.cz/public/web/ukzuz/portal/skodlive-organismy/zlate-zloutnuti-revy-gfdp/" TargetMode="External"/><Relationship Id="rId9" Type="http://schemas.openxmlformats.org/officeDocument/2006/relationships/hyperlink" Target="http://www.ukzuz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2023-07-20T12:36:00Z</dcterms:created>
  <dcterms:modified xsi:type="dcterms:W3CDTF">2023-07-20T12:37:00Z</dcterms:modified>
</cp:coreProperties>
</file>